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D1" w:rsidRDefault="00EA27D1" w:rsidP="00EA27D1">
      <w:pPr>
        <w:adjustRightInd w:val="0"/>
        <w:snapToGrid w:val="0"/>
        <w:spacing w:line="600" w:lineRule="exact"/>
        <w:rPr>
          <w:rFonts w:eastAsia="黑体" w:cs="黑体"/>
          <w:kern w:val="0"/>
          <w:sz w:val="30"/>
          <w:szCs w:val="30"/>
        </w:rPr>
      </w:pPr>
      <w:r>
        <w:rPr>
          <w:rFonts w:eastAsia="黑体" w:cs="黑体" w:hint="eastAsia"/>
          <w:kern w:val="0"/>
          <w:sz w:val="30"/>
          <w:szCs w:val="30"/>
        </w:rPr>
        <w:t>附件</w:t>
      </w:r>
      <w:r>
        <w:rPr>
          <w:rFonts w:eastAsia="黑体" w:cs="黑体"/>
          <w:kern w:val="0"/>
          <w:sz w:val="30"/>
          <w:szCs w:val="30"/>
        </w:rPr>
        <w:t>1</w:t>
      </w:r>
    </w:p>
    <w:p w:rsidR="00EA27D1" w:rsidRDefault="00EA27D1" w:rsidP="00EA27D1">
      <w:pPr>
        <w:autoSpaceDE w:val="0"/>
        <w:autoSpaceDN w:val="0"/>
        <w:adjustRightInd w:val="0"/>
        <w:jc w:val="left"/>
        <w:rPr>
          <w:rFonts w:eastAsia="黑体" w:cs="黑体"/>
          <w:kern w:val="0"/>
          <w:sz w:val="30"/>
          <w:szCs w:val="30"/>
        </w:rPr>
      </w:pPr>
    </w:p>
    <w:p w:rsidR="00EA27D1" w:rsidRDefault="00EA27D1" w:rsidP="00EA27D1">
      <w:pPr>
        <w:adjustRightInd w:val="0"/>
        <w:snapToGrid w:val="0"/>
        <w:spacing w:line="700" w:lineRule="exact"/>
        <w:jc w:val="center"/>
        <w:rPr>
          <w:rFonts w:eastAsia="方正小标宋简体" w:cs="AdobeHeitiStd-Regular"/>
          <w:kern w:val="0"/>
          <w:sz w:val="44"/>
          <w:szCs w:val="44"/>
        </w:rPr>
      </w:pPr>
      <w:r>
        <w:rPr>
          <w:rFonts w:eastAsia="方正小标宋简体" w:cs="仿宋_GB2312" w:hint="eastAsia"/>
          <w:kern w:val="0"/>
          <w:sz w:val="44"/>
          <w:szCs w:val="44"/>
        </w:rPr>
        <w:t>“</w:t>
      </w:r>
      <w:r>
        <w:rPr>
          <w:rFonts w:eastAsia="方正小标宋简体" w:cs="AdobeHeitiStd-Regular" w:hint="eastAsia"/>
          <w:kern w:val="0"/>
          <w:sz w:val="44"/>
          <w:szCs w:val="44"/>
        </w:rPr>
        <w:t>逐梦新时代</w:t>
      </w:r>
      <w:r>
        <w:rPr>
          <w:rFonts w:eastAsia="方正小标宋简体" w:cs="MS Mincho" w:hint="eastAsia"/>
          <w:kern w:val="0"/>
          <w:sz w:val="44"/>
          <w:szCs w:val="44"/>
        </w:rPr>
        <w:t>·巾</w:t>
      </w:r>
      <w:r>
        <w:rPr>
          <w:rFonts w:eastAsia="方正小标宋简体" w:cs="宋体" w:hint="eastAsia"/>
          <w:kern w:val="0"/>
          <w:sz w:val="44"/>
          <w:szCs w:val="44"/>
        </w:rPr>
        <w:t>帼</w:t>
      </w:r>
      <w:proofErr w:type="gramStart"/>
      <w:r>
        <w:rPr>
          <w:rFonts w:eastAsia="方正小标宋简体" w:cs="宋体" w:hint="eastAsia"/>
          <w:kern w:val="0"/>
          <w:sz w:val="44"/>
          <w:szCs w:val="44"/>
        </w:rPr>
        <w:t>绽</w:t>
      </w:r>
      <w:proofErr w:type="gramEnd"/>
      <w:r>
        <w:rPr>
          <w:rFonts w:eastAsia="方正小标宋简体" w:cs="MS Mincho" w:hint="eastAsia"/>
          <w:kern w:val="0"/>
          <w:sz w:val="44"/>
          <w:szCs w:val="44"/>
        </w:rPr>
        <w:t>芳</w:t>
      </w:r>
      <w:r>
        <w:rPr>
          <w:rFonts w:eastAsia="方正小标宋简体" w:cs="宋体" w:hint="eastAsia"/>
          <w:kern w:val="0"/>
          <w:sz w:val="44"/>
          <w:szCs w:val="44"/>
        </w:rPr>
        <w:t>华</w:t>
      </w:r>
      <w:r>
        <w:rPr>
          <w:rFonts w:eastAsia="方正小标宋简体" w:cs="仿宋_GB2312" w:hint="eastAsia"/>
          <w:kern w:val="0"/>
          <w:sz w:val="44"/>
          <w:szCs w:val="44"/>
        </w:rPr>
        <w:t>”</w:t>
      </w:r>
      <w:r>
        <w:rPr>
          <w:rFonts w:eastAsia="方正小标宋简体" w:cs="AdobeHeitiStd-Regular" w:hint="eastAsia"/>
          <w:kern w:val="0"/>
          <w:sz w:val="44"/>
          <w:szCs w:val="44"/>
        </w:rPr>
        <w:t>征文参评要求</w:t>
      </w:r>
    </w:p>
    <w:p w:rsidR="00EA27D1" w:rsidRDefault="00EA27D1" w:rsidP="00EA27D1">
      <w:pPr>
        <w:autoSpaceDE w:val="0"/>
        <w:autoSpaceDN w:val="0"/>
        <w:adjustRightInd w:val="0"/>
        <w:ind w:firstLineChars="200" w:firstLine="600"/>
        <w:jc w:val="left"/>
        <w:rPr>
          <w:rFonts w:eastAsia="华文仿宋" w:cs="仿宋_GB2312"/>
          <w:kern w:val="0"/>
          <w:sz w:val="30"/>
          <w:szCs w:val="30"/>
        </w:rPr>
      </w:pPr>
    </w:p>
    <w:p w:rsidR="00EA27D1" w:rsidRDefault="00EA27D1" w:rsidP="00EA27D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sz w:val="32"/>
          <w:szCs w:val="32"/>
        </w:rPr>
        <w:t>作者只限女性，必须本人原创，并且是本年度新作品。</w:t>
      </w:r>
    </w:p>
    <w:p w:rsidR="00EA27D1" w:rsidRDefault="00EA27D1" w:rsidP="00EA27D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 w:hint="eastAsia"/>
          <w:color w:val="000000"/>
          <w:sz w:val="32"/>
          <w:szCs w:val="32"/>
        </w:rPr>
        <w:t>结合活动主题，标题自拟，体裁不限。</w:t>
      </w:r>
    </w:p>
    <w:p w:rsidR="00EA27D1" w:rsidRDefault="00EA27D1" w:rsidP="00EA27D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 xml:space="preserve">. </w:t>
      </w:r>
      <w:r>
        <w:rPr>
          <w:rFonts w:eastAsia="仿宋_GB2312" w:hint="eastAsia"/>
          <w:color w:val="000000"/>
          <w:sz w:val="32"/>
          <w:szCs w:val="32"/>
        </w:rPr>
        <w:t>内容重点是围绕感恩亲人、大善至美、最美初心、新时代新作为、责任担当、为梦狂奔等。言之有物，写出真情实感，写出诗情画意，写出人性最美的一面，写出人生奋斗的艰辛和收获的喜悦。</w:t>
      </w:r>
    </w:p>
    <w:p w:rsidR="00EA27D1" w:rsidRDefault="00EA27D1" w:rsidP="00EA27D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4. </w:t>
      </w:r>
      <w:r>
        <w:rPr>
          <w:rFonts w:eastAsia="仿宋_GB2312" w:hint="eastAsia"/>
          <w:color w:val="000000"/>
          <w:sz w:val="32"/>
          <w:szCs w:val="32"/>
        </w:rPr>
        <w:t>标题新颖</w:t>
      </w:r>
      <w:r>
        <w:rPr>
          <w:rFonts w:eastAsia="仿宋_GB2312"/>
          <w:color w:val="000000"/>
          <w:sz w:val="32"/>
          <w:szCs w:val="32"/>
        </w:rPr>
        <w:t>，构思</w:t>
      </w:r>
      <w:r>
        <w:rPr>
          <w:rFonts w:eastAsia="仿宋_GB2312" w:hint="eastAsia"/>
          <w:color w:val="000000"/>
          <w:sz w:val="32"/>
          <w:szCs w:val="32"/>
        </w:rPr>
        <w:t>巧妙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写法独特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结构完整、层次分明，逻辑性强，言精意美。</w:t>
      </w:r>
    </w:p>
    <w:p w:rsidR="00EA27D1" w:rsidRDefault="00EA27D1" w:rsidP="00EA27D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5. </w:t>
      </w:r>
      <w:r>
        <w:rPr>
          <w:rFonts w:eastAsia="仿宋_GB2312" w:hint="eastAsia"/>
          <w:color w:val="000000"/>
          <w:sz w:val="32"/>
          <w:szCs w:val="32"/>
        </w:rPr>
        <w:t>字数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 w:hint="eastAsia"/>
          <w:color w:val="000000"/>
          <w:sz w:val="32"/>
          <w:szCs w:val="32"/>
        </w:rPr>
        <w:t>～</w:t>
      </w:r>
      <w:r>
        <w:rPr>
          <w:rFonts w:eastAsia="仿宋_GB2312"/>
          <w:color w:val="000000"/>
          <w:sz w:val="32"/>
          <w:szCs w:val="32"/>
        </w:rPr>
        <w:t>2500</w:t>
      </w:r>
      <w:r>
        <w:rPr>
          <w:rFonts w:eastAsia="仿宋_GB2312" w:hint="eastAsia"/>
          <w:color w:val="000000"/>
          <w:sz w:val="32"/>
          <w:szCs w:val="32"/>
        </w:rPr>
        <w:t>字之间。（少于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 w:hint="eastAsia"/>
          <w:color w:val="000000"/>
          <w:sz w:val="32"/>
          <w:szCs w:val="32"/>
        </w:rPr>
        <w:t>字、多于</w:t>
      </w:r>
      <w:r>
        <w:rPr>
          <w:rFonts w:eastAsia="仿宋_GB2312"/>
          <w:color w:val="000000"/>
          <w:sz w:val="32"/>
          <w:szCs w:val="32"/>
        </w:rPr>
        <w:t>2500</w:t>
      </w:r>
      <w:r>
        <w:rPr>
          <w:rFonts w:eastAsia="仿宋_GB2312" w:hint="eastAsia"/>
          <w:color w:val="000000"/>
          <w:sz w:val="32"/>
          <w:szCs w:val="32"/>
        </w:rPr>
        <w:t>字不予参评）</w:t>
      </w:r>
    </w:p>
    <w:p w:rsidR="00EA27D1" w:rsidRDefault="00EA27D1" w:rsidP="00EA27D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WORD</w:t>
      </w:r>
      <w:r>
        <w:rPr>
          <w:rFonts w:eastAsia="仿宋_GB2312" w:hint="eastAsia"/>
          <w:color w:val="000000"/>
          <w:sz w:val="32"/>
          <w:szCs w:val="32"/>
        </w:rPr>
        <w:t>文档格式。在征文作品题目的下方注明作者姓名、性别、工作单位、通讯地址和手机号、邮箱等联系方式。（工作单位须是规范准确的全称；作品信息不全的，不予参评）</w:t>
      </w:r>
    </w:p>
    <w:p w:rsidR="00EA27D1" w:rsidRDefault="00EA27D1" w:rsidP="00EA27D1">
      <w:pPr>
        <w:autoSpaceDE w:val="0"/>
        <w:autoSpaceDN w:val="0"/>
        <w:adjustRightInd w:val="0"/>
        <w:jc w:val="left"/>
        <w:rPr>
          <w:rFonts w:eastAsia="华文仿宋" w:cs="黑体"/>
          <w:kern w:val="0"/>
          <w:sz w:val="30"/>
          <w:szCs w:val="30"/>
        </w:rPr>
      </w:pPr>
    </w:p>
    <w:p w:rsidR="007B13E2" w:rsidRPr="00EA27D1" w:rsidRDefault="007B13E2">
      <w:bookmarkStart w:id="0" w:name="_GoBack"/>
      <w:bookmarkEnd w:id="0"/>
    </w:p>
    <w:sectPr w:rsidR="007B13E2" w:rsidRPr="00EA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dobeHeitiStd-Regular">
    <w:altName w:val="宋体"/>
    <w:panose1 w:val="020B0400000000000000"/>
    <w:charset w:val="86"/>
    <w:family w:val="auto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D1"/>
    <w:rsid w:val="001B4545"/>
    <w:rsid w:val="001E2D1A"/>
    <w:rsid w:val="006B68D9"/>
    <w:rsid w:val="007B13E2"/>
    <w:rsid w:val="00B91637"/>
    <w:rsid w:val="00CC0FDD"/>
    <w:rsid w:val="00D36B77"/>
    <w:rsid w:val="00DF4526"/>
    <w:rsid w:val="00EA27D1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7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7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周文华</dc:creator>
  <cp:lastModifiedBy>周文华</cp:lastModifiedBy>
  <cp:revision>1</cp:revision>
  <dcterms:created xsi:type="dcterms:W3CDTF">2019-04-25T01:05:00Z</dcterms:created>
  <dcterms:modified xsi:type="dcterms:W3CDTF">2019-04-25T01:05:00Z</dcterms:modified>
</cp:coreProperties>
</file>